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5D342">
      <w:pPr>
        <w:keepNext w:val="0"/>
        <w:keepLines w:val="0"/>
        <w:pageBreakBefore/>
        <w:widowControl w:val="0"/>
        <w:kinsoku/>
        <w:wordWrap/>
        <w:overflowPunct/>
        <w:topLinePunct w:val="0"/>
        <w:autoSpaceDE/>
        <w:autoSpaceDN/>
        <w:bidi w:val="0"/>
        <w:adjustRightInd/>
        <w:snapToGrid w:val="0"/>
        <w:spacing w:line="560" w:lineRule="exact"/>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附件4</w:t>
      </w:r>
    </w:p>
    <w:p w14:paraId="224A17D1">
      <w:pPr>
        <w:keepNext w:val="0"/>
        <w:keepLines w:val="0"/>
        <w:widowControl w:val="0"/>
        <w:kinsoku/>
        <w:wordWrap/>
        <w:overflowPunct/>
        <w:topLinePunct w:val="0"/>
        <w:bidi w:val="0"/>
        <w:snapToGrid w:val="0"/>
        <w:spacing w:line="560" w:lineRule="exact"/>
        <w:ind w:left="0" w:leftChars="0" w:firstLine="880" w:firstLineChars="200"/>
        <w:jc w:val="center"/>
        <w:textAlignment w:val="auto"/>
        <w:rPr>
          <w:rFonts w:hint="eastAsia" w:ascii="方正小标宋简体" w:eastAsia="方正小标宋简体"/>
          <w:color w:val="auto"/>
          <w:sz w:val="44"/>
          <w:szCs w:val="44"/>
          <w:highlight w:val="none"/>
          <w:lang w:eastAsia="zh-CN"/>
        </w:rPr>
      </w:pPr>
    </w:p>
    <w:p w14:paraId="1671E496">
      <w:pPr>
        <w:keepNext w:val="0"/>
        <w:keepLines w:val="0"/>
        <w:kinsoku/>
        <w:wordWrap/>
        <w:overflowPunct/>
        <w:topLinePunct w:val="0"/>
        <w:bidi w:val="0"/>
        <w:snapToGrid w:val="0"/>
        <w:spacing w:line="560" w:lineRule="exact"/>
        <w:jc w:val="center"/>
        <w:textAlignment w:val="auto"/>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lang w:eastAsia="zh-CN"/>
        </w:rPr>
        <w:t>202</w:t>
      </w:r>
      <w:r>
        <w:rPr>
          <w:rFonts w:hint="eastAsia" w:ascii="方正小标宋简体" w:eastAsia="方正小标宋简体"/>
          <w:color w:val="auto"/>
          <w:sz w:val="44"/>
          <w:szCs w:val="44"/>
          <w:highlight w:val="none"/>
          <w:lang w:val="en-US" w:eastAsia="zh-CN"/>
        </w:rPr>
        <w:t>4</w:t>
      </w:r>
      <w:r>
        <w:rPr>
          <w:rFonts w:hint="eastAsia" w:ascii="方正小标宋简体" w:eastAsia="方正小标宋简体"/>
          <w:color w:val="auto"/>
          <w:sz w:val="44"/>
          <w:szCs w:val="44"/>
          <w:highlight w:val="none"/>
        </w:rPr>
        <w:t>年河南省大学生创新大赛</w:t>
      </w:r>
    </w:p>
    <w:p w14:paraId="0431836C">
      <w:pPr>
        <w:keepNext w:val="0"/>
        <w:keepLines w:val="0"/>
        <w:kinsoku/>
        <w:wordWrap/>
        <w:overflowPunct/>
        <w:topLinePunct w:val="0"/>
        <w:bidi w:val="0"/>
        <w:snapToGrid w:val="0"/>
        <w:spacing w:line="560" w:lineRule="exact"/>
        <w:jc w:val="center"/>
        <w:textAlignment w:val="auto"/>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暨中国国际大学生创新大赛河南赛区选拔赛职教赛道方案</w:t>
      </w:r>
    </w:p>
    <w:p w14:paraId="72C334FC">
      <w:pPr>
        <w:keepNext w:val="0"/>
        <w:keepLines w:val="0"/>
        <w:kinsoku/>
        <w:wordWrap/>
        <w:overflowPunct/>
        <w:topLinePunct w:val="0"/>
        <w:bidi w:val="0"/>
        <w:snapToGrid w:val="0"/>
        <w:spacing w:line="560" w:lineRule="exact"/>
        <w:jc w:val="center"/>
        <w:textAlignment w:val="auto"/>
        <w:rPr>
          <w:rFonts w:ascii="方正小标宋简体" w:hAnsi="Calibri" w:eastAsia="方正小标宋简体"/>
          <w:color w:val="auto"/>
          <w:sz w:val="36"/>
          <w:szCs w:val="36"/>
          <w:highlight w:val="none"/>
        </w:rPr>
      </w:pPr>
    </w:p>
    <w:p w14:paraId="1FB6F5DE">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eastAsia="仿宋_GB2312" w:cs="Times New Roman"/>
          <w:color w:val="auto"/>
          <w:sz w:val="32"/>
          <w:szCs w:val="32"/>
          <w:highlight w:val="none"/>
          <w:lang w:eastAsia="zh-CN"/>
        </w:rPr>
      </w:pPr>
      <w:bookmarkStart w:id="0" w:name="_Toc2110_WPSOffice_Level1"/>
      <w:bookmarkStart w:id="1" w:name="_Toc26757_WPSOffice_Level1"/>
      <w:r>
        <w:rPr>
          <w:rFonts w:hint="eastAsia" w:ascii="仿宋_GB2312" w:hAnsi="华文中宋" w:cs="Times New Roman"/>
          <w:color w:val="auto"/>
          <w:sz w:val="32"/>
          <w:szCs w:val="32"/>
          <w:highlight w:val="none"/>
        </w:rPr>
        <w:t>为贯彻落实</w:t>
      </w:r>
      <w:r>
        <w:rPr>
          <w:rFonts w:hint="eastAsia" w:ascii="仿宋_GB2312" w:hAnsi="华文中宋" w:cs="Times New Roman"/>
          <w:color w:val="auto"/>
          <w:sz w:val="32"/>
          <w:szCs w:val="32"/>
          <w:highlight w:val="none"/>
          <w:lang w:eastAsia="zh-CN"/>
        </w:rPr>
        <w:t>党的二十大</w:t>
      </w:r>
      <w:r>
        <w:rPr>
          <w:rFonts w:hint="eastAsia" w:ascii="仿宋_GB2312" w:hAnsi="华文中宋" w:cs="Times New Roman"/>
          <w:color w:val="auto"/>
          <w:sz w:val="32"/>
          <w:szCs w:val="32"/>
          <w:highlight w:val="none"/>
        </w:rPr>
        <w:t>精神，推进职业教育领域创新创业教育改革，</w:t>
      </w:r>
      <w:r>
        <w:rPr>
          <w:rFonts w:hint="default" w:ascii="仿宋_GB2312" w:hAnsi="华文中宋" w:cs="Times New Roman"/>
          <w:color w:val="auto"/>
          <w:sz w:val="32"/>
          <w:szCs w:val="32"/>
          <w:highlight w:val="none"/>
          <w:lang w:val="en-US" w:eastAsia="zh-CN"/>
        </w:rPr>
        <w:t>培养技术赋能、跨界融合的新时代大国工匠</w:t>
      </w:r>
      <w:r>
        <w:rPr>
          <w:rFonts w:hint="eastAsia" w:ascii="仿宋_GB2312" w:hAnsi="华文中宋" w:cs="Times New Roman"/>
          <w:color w:val="auto"/>
          <w:sz w:val="32"/>
          <w:szCs w:val="32"/>
          <w:highlight w:val="none"/>
          <w:lang w:eastAsia="zh-CN"/>
        </w:rPr>
        <w:t>，</w:t>
      </w:r>
      <w:r>
        <w:rPr>
          <w:rFonts w:hint="eastAsia" w:ascii="仿宋_GB2312" w:hAnsi="华文中宋" w:cs="Times New Roman"/>
          <w:color w:val="auto"/>
          <w:sz w:val="32"/>
          <w:szCs w:val="32"/>
          <w:highlight w:val="none"/>
        </w:rPr>
        <w:t>决定举办</w:t>
      </w:r>
      <w:r>
        <w:rPr>
          <w:rFonts w:hint="eastAsia" w:ascii="仿宋_GB2312" w:hAnsi="华文中宋" w:cs="Times New Roman"/>
          <w:color w:val="auto"/>
          <w:sz w:val="32"/>
          <w:szCs w:val="32"/>
          <w:highlight w:val="none"/>
          <w:lang w:eastAsia="zh-CN"/>
        </w:rPr>
        <w:t>202</w:t>
      </w:r>
      <w:r>
        <w:rPr>
          <w:rFonts w:hint="eastAsia" w:ascii="仿宋_GB2312" w:hAnsi="华文中宋" w:cs="Times New Roman"/>
          <w:color w:val="auto"/>
          <w:sz w:val="32"/>
          <w:szCs w:val="32"/>
          <w:highlight w:val="none"/>
          <w:lang w:val="en-US" w:eastAsia="zh-CN"/>
        </w:rPr>
        <w:t>4</w:t>
      </w:r>
      <w:r>
        <w:rPr>
          <w:rFonts w:hint="eastAsia" w:ascii="仿宋_GB2312" w:hAnsi="华文中宋" w:cs="Times New Roman"/>
          <w:color w:val="auto"/>
          <w:sz w:val="32"/>
          <w:szCs w:val="32"/>
          <w:highlight w:val="none"/>
        </w:rPr>
        <w:t>年河南省大学生创新大赛暨中国国际大学生创新大赛河南赛区选拔赛职教赛道比赛</w:t>
      </w:r>
      <w:r>
        <w:rPr>
          <w:rFonts w:hint="eastAsia" w:ascii="仿宋_GB2312" w:hAnsi="华文中宋" w:cs="Times New Roman"/>
          <w:color w:val="auto"/>
          <w:sz w:val="32"/>
          <w:szCs w:val="32"/>
          <w:highlight w:val="none"/>
          <w:lang w:eastAsia="zh-CN"/>
        </w:rPr>
        <w:t>。</w:t>
      </w:r>
      <w:r>
        <w:rPr>
          <w:rFonts w:hint="eastAsia" w:ascii="仿宋_GB2312" w:hAnsi="华文中宋" w:cs="Times New Roman"/>
          <w:color w:val="auto"/>
          <w:sz w:val="32"/>
          <w:szCs w:val="32"/>
          <w:highlight w:val="none"/>
        </w:rPr>
        <w:t>具体方案如下</w:t>
      </w:r>
      <w:r>
        <w:rPr>
          <w:rFonts w:hint="eastAsia" w:ascii="仿宋_GB2312" w:hAnsi="华文中宋" w:cs="Times New Roman"/>
          <w:color w:val="auto"/>
          <w:sz w:val="32"/>
          <w:szCs w:val="32"/>
          <w:highlight w:val="none"/>
          <w:lang w:eastAsia="zh-CN"/>
        </w:rPr>
        <w:t>：</w:t>
      </w:r>
    </w:p>
    <w:p w14:paraId="73AE4FA8">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一、目标任务</w:t>
      </w:r>
    </w:p>
    <w:p w14:paraId="10D658C8">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落实《国家职业教育改革实施方案》有关要求，</w:t>
      </w:r>
      <w:r>
        <w:rPr>
          <w:rFonts w:hint="default" w:ascii="仿宋_GB2312" w:hAnsi="华文中宋" w:cs="Times New Roman"/>
          <w:color w:val="auto"/>
          <w:sz w:val="32"/>
          <w:szCs w:val="32"/>
          <w:highlight w:val="none"/>
          <w:lang w:val="en-US" w:eastAsia="zh-CN"/>
        </w:rPr>
        <w:t>推进职业教育领域创新创业教育改革</w:t>
      </w:r>
      <w:r>
        <w:rPr>
          <w:rFonts w:hint="eastAsia" w:ascii="仿宋_GB2312" w:hAnsi="华文中宋" w:cs="Times New Roman"/>
          <w:color w:val="auto"/>
          <w:sz w:val="32"/>
          <w:szCs w:val="32"/>
          <w:highlight w:val="none"/>
          <w:lang w:val="en-US" w:eastAsia="zh-CN"/>
        </w:rPr>
        <w:t>，</w:t>
      </w:r>
      <w:r>
        <w:rPr>
          <w:rFonts w:hint="default" w:ascii="仿宋_GB2312" w:hAnsi="华文中宋" w:cs="Times New Roman"/>
          <w:color w:val="auto"/>
          <w:sz w:val="32"/>
          <w:szCs w:val="32"/>
          <w:highlight w:val="none"/>
          <w:lang w:val="en-US" w:eastAsia="zh-CN"/>
        </w:rPr>
        <w:t>促进创新驱动创业、创业引领就业</w:t>
      </w:r>
      <w:r>
        <w:rPr>
          <w:rFonts w:hint="eastAsia" w:ascii="仿宋_GB2312" w:hAnsi="华文中宋" w:cs="Times New Roman"/>
          <w:color w:val="auto"/>
          <w:sz w:val="32"/>
          <w:szCs w:val="32"/>
          <w:highlight w:val="none"/>
          <w:lang w:val="en-US" w:eastAsia="zh-CN"/>
        </w:rPr>
        <w:t>，</w:t>
      </w:r>
      <w:r>
        <w:rPr>
          <w:rFonts w:hint="default" w:ascii="仿宋_GB2312" w:hAnsi="华文中宋" w:cs="Times New Roman"/>
          <w:color w:val="auto"/>
          <w:sz w:val="32"/>
          <w:szCs w:val="32"/>
          <w:highlight w:val="none"/>
          <w:lang w:val="en-US" w:eastAsia="zh-CN"/>
        </w:rPr>
        <w:t>切实提高学生的</w:t>
      </w:r>
      <w:r>
        <w:rPr>
          <w:rFonts w:hint="eastAsia" w:ascii="仿宋_GB2312" w:hAnsi="华文中宋" w:cs="Times New Roman"/>
          <w:color w:val="auto"/>
          <w:sz w:val="32"/>
          <w:szCs w:val="32"/>
          <w:highlight w:val="none"/>
          <w:lang w:val="en-US" w:eastAsia="zh-CN"/>
        </w:rPr>
        <w:t>创新</w:t>
      </w:r>
      <w:r>
        <w:rPr>
          <w:rFonts w:hint="default" w:ascii="仿宋_GB2312" w:hAnsi="华文中宋" w:cs="Times New Roman"/>
          <w:color w:val="auto"/>
          <w:sz w:val="32"/>
          <w:szCs w:val="32"/>
          <w:highlight w:val="none"/>
          <w:lang w:val="en-US" w:eastAsia="zh-CN"/>
        </w:rPr>
        <w:t>精神、</w:t>
      </w:r>
      <w:r>
        <w:rPr>
          <w:rFonts w:hint="eastAsia" w:ascii="仿宋_GB2312" w:hAnsi="华文中宋" w:cs="Times New Roman"/>
          <w:color w:val="auto"/>
          <w:sz w:val="32"/>
          <w:szCs w:val="32"/>
          <w:highlight w:val="none"/>
          <w:lang w:val="en-US" w:eastAsia="zh-CN"/>
        </w:rPr>
        <w:t>创新</w:t>
      </w:r>
      <w:r>
        <w:rPr>
          <w:rFonts w:hint="default" w:ascii="仿宋_GB2312" w:hAnsi="华文中宋" w:cs="Times New Roman"/>
          <w:color w:val="auto"/>
          <w:sz w:val="32"/>
          <w:szCs w:val="32"/>
          <w:highlight w:val="none"/>
          <w:lang w:val="en-US" w:eastAsia="zh-CN"/>
        </w:rPr>
        <w:t>意识和创新能力</w:t>
      </w:r>
      <w:r>
        <w:rPr>
          <w:rFonts w:hint="eastAsia" w:ascii="仿宋_GB2312" w:hAnsi="华文中宋" w:cs="Times New Roman"/>
          <w:color w:val="auto"/>
          <w:sz w:val="32"/>
          <w:szCs w:val="32"/>
          <w:highlight w:val="none"/>
          <w:lang w:val="en-US" w:eastAsia="zh-CN"/>
        </w:rPr>
        <w:t>，培养更多高素质劳动者和技术技能人才。</w:t>
      </w:r>
    </w:p>
    <w:p w14:paraId="3E0EEA3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二、参赛项目类型</w:t>
      </w:r>
    </w:p>
    <w:p w14:paraId="719FCFDA">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（一）创新类：以技术、工艺或商业模式创新为核心优势；</w:t>
      </w:r>
    </w:p>
    <w:p w14:paraId="152B029E">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（二）商业类：以商业运营潜力或实效为核心优势；</w:t>
      </w:r>
    </w:p>
    <w:p w14:paraId="7D8C0EC0">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（三）工匠类：以体现敬业、精益、专注、创新为内涵的工匠精神为核心优势。</w:t>
      </w:r>
    </w:p>
    <w:p w14:paraId="0F6E39F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三、参赛方式和要求</w:t>
      </w:r>
    </w:p>
    <w:p w14:paraId="23710F54">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华文中宋" w:cs="Times New Roman"/>
          <w:color w:val="auto"/>
          <w:sz w:val="32"/>
          <w:szCs w:val="32"/>
          <w:highlight w:val="none"/>
        </w:rPr>
        <w:t>（一）职业院校（包括职业教育各层次学历教育，不含在职</w:t>
      </w:r>
      <w:r>
        <w:rPr>
          <w:rFonts w:hint="eastAsia" w:ascii="仿宋_GB2312" w:hAnsi="宋体" w:eastAsia="仿宋_GB2312" w:cs="宋体"/>
          <w:color w:val="auto"/>
          <w:kern w:val="0"/>
          <w:sz w:val="32"/>
          <w:szCs w:val="32"/>
          <w:highlight w:val="none"/>
        </w:rPr>
        <w:t>教育）、国家开放大学学生（仅限学历教育）可以报名参赛。</w:t>
      </w:r>
    </w:p>
    <w:p w14:paraId="63C0BC6A">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（二）大赛以团队为单位报名参赛。允许跨校组建团队，每个团队的参赛成员不少于 3 人，不多于 15 人（含团队负责人），须为项目的实际核心成员。</w:t>
      </w:r>
      <w:r>
        <w:rPr>
          <w:rFonts w:hint="default" w:ascii="仿宋_GB2312" w:hAnsi="华文中宋" w:cs="Times New Roman"/>
          <w:color w:val="auto"/>
          <w:sz w:val="32"/>
          <w:szCs w:val="32"/>
          <w:highlight w:val="none"/>
          <w:lang w:val="en"/>
        </w:rPr>
        <w:t>团队指导老师原则上不超过5人。</w:t>
      </w:r>
      <w:r>
        <w:rPr>
          <w:rFonts w:hint="eastAsia" w:ascii="仿宋_GB2312" w:hAnsi="华文中宋" w:cs="Times New Roman"/>
          <w:color w:val="auto"/>
          <w:sz w:val="32"/>
          <w:szCs w:val="32"/>
          <w:highlight w:val="none"/>
        </w:rPr>
        <w:t>参赛团队所报参赛创业项目，须为本团队策划或经营的项目，不得借用他人项目参赛。</w:t>
      </w:r>
    </w:p>
    <w:p w14:paraId="0DB7CE20">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lang w:eastAsia="zh-CN"/>
        </w:rPr>
        <w:t>（</w:t>
      </w:r>
      <w:r>
        <w:rPr>
          <w:rFonts w:hint="eastAsia" w:ascii="仿宋_GB2312" w:hAnsi="华文中宋" w:cs="Times New Roman"/>
          <w:color w:val="auto"/>
          <w:sz w:val="32"/>
          <w:szCs w:val="32"/>
          <w:highlight w:val="none"/>
          <w:lang w:val="en-US" w:eastAsia="zh-CN"/>
        </w:rPr>
        <w:t>三）</w:t>
      </w:r>
      <w:r>
        <w:rPr>
          <w:rFonts w:hint="eastAsia" w:ascii="仿宋_GB2312" w:hAnsi="华文中宋" w:cs="Times New Roman"/>
          <w:color w:val="auto"/>
          <w:sz w:val="32"/>
          <w:szCs w:val="32"/>
          <w:highlight w:val="none"/>
        </w:rPr>
        <w:t>已获往届</w:t>
      </w:r>
      <w:r>
        <w:rPr>
          <w:rFonts w:hint="eastAsia" w:ascii="仿宋_GB2312" w:hAnsi="华文中宋" w:cs="Times New Roman"/>
          <w:color w:val="auto"/>
          <w:sz w:val="32"/>
          <w:szCs w:val="32"/>
          <w:highlight w:val="none"/>
          <w:lang w:eastAsia="zh-CN"/>
        </w:rPr>
        <w:t>本</w:t>
      </w:r>
      <w:r>
        <w:rPr>
          <w:rFonts w:hint="eastAsia" w:ascii="仿宋_GB2312" w:hAnsi="华文中宋" w:cs="Times New Roman"/>
          <w:color w:val="auto"/>
          <w:sz w:val="32"/>
          <w:szCs w:val="32"/>
          <w:highlight w:val="none"/>
        </w:rPr>
        <w:t>大赛全国总决赛</w:t>
      </w:r>
      <w:r>
        <w:rPr>
          <w:rFonts w:hint="eastAsia" w:ascii="仿宋_GB2312" w:hAnsi="华文中宋" w:cs="Times New Roman"/>
          <w:color w:val="auto"/>
          <w:sz w:val="32"/>
          <w:szCs w:val="32"/>
          <w:highlight w:val="none"/>
          <w:lang w:eastAsia="zh-CN"/>
        </w:rPr>
        <w:t>各赛道</w:t>
      </w:r>
      <w:r>
        <w:rPr>
          <w:rFonts w:hint="eastAsia" w:ascii="仿宋_GB2312" w:hAnsi="华文中宋" w:cs="Times New Roman"/>
          <w:color w:val="auto"/>
          <w:sz w:val="32"/>
          <w:szCs w:val="32"/>
          <w:highlight w:val="none"/>
        </w:rPr>
        <w:t>金奖和银奖的项目，不可报名参加本次大赛。</w:t>
      </w:r>
    </w:p>
    <w:p w14:paraId="71513C77">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lang w:val="en-US" w:eastAsia="zh-CN"/>
        </w:rPr>
      </w:pPr>
      <w:r>
        <w:rPr>
          <w:rFonts w:hint="eastAsia" w:ascii="仿宋_GB2312" w:hAnsi="华文中宋" w:cs="Times New Roman"/>
          <w:color w:val="auto"/>
          <w:sz w:val="32"/>
          <w:szCs w:val="32"/>
          <w:highlight w:val="none"/>
          <w:lang w:val="en-US" w:eastAsia="zh-CN"/>
        </w:rPr>
        <w:t>（四）已报名参加本届大赛其他赛道的项目，不可报名参加职教赛道比赛。</w:t>
      </w:r>
    </w:p>
    <w:p w14:paraId="01A4FAAA">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lang w:val="en-US" w:eastAsia="zh-CN"/>
        </w:rPr>
        <w:t>（五）</w:t>
      </w:r>
      <w:r>
        <w:rPr>
          <w:rFonts w:hint="eastAsia" w:ascii="仿宋_GB2312" w:hAnsi="华文中宋" w:cs="Times New Roman"/>
          <w:color w:val="auto"/>
          <w:sz w:val="32"/>
          <w:szCs w:val="32"/>
          <w:highlight w:val="none"/>
        </w:rPr>
        <w:t>各省辖市、省直管县（市）教育局负责审核所属中职学校参赛对象资格，省属中等职业学校</w:t>
      </w:r>
      <w:r>
        <w:rPr>
          <w:rFonts w:hint="eastAsia" w:ascii="仿宋_GB2312" w:hAnsi="华文中宋" w:cs="Times New Roman"/>
          <w:color w:val="auto"/>
          <w:sz w:val="32"/>
          <w:szCs w:val="32"/>
          <w:highlight w:val="none"/>
          <w:lang w:eastAsia="zh-CN"/>
        </w:rPr>
        <w:t>和各</w:t>
      </w:r>
      <w:r>
        <w:rPr>
          <w:rFonts w:hint="eastAsia" w:ascii="仿宋_GB2312" w:hAnsi="华文中宋" w:cs="Times New Roman"/>
          <w:color w:val="auto"/>
          <w:sz w:val="32"/>
          <w:szCs w:val="32"/>
          <w:highlight w:val="none"/>
        </w:rPr>
        <w:t>高等职业学校负责审核</w:t>
      </w:r>
      <w:r>
        <w:rPr>
          <w:rFonts w:hint="eastAsia" w:ascii="仿宋_GB2312" w:hAnsi="华文中宋" w:cs="Times New Roman"/>
          <w:color w:val="auto"/>
          <w:sz w:val="32"/>
          <w:szCs w:val="32"/>
          <w:highlight w:val="none"/>
          <w:lang w:eastAsia="zh-CN"/>
        </w:rPr>
        <w:t>本校</w:t>
      </w:r>
      <w:r>
        <w:rPr>
          <w:rFonts w:hint="eastAsia" w:ascii="仿宋_GB2312" w:hAnsi="华文中宋" w:cs="Times New Roman"/>
          <w:color w:val="auto"/>
          <w:sz w:val="32"/>
          <w:szCs w:val="32"/>
          <w:highlight w:val="none"/>
        </w:rPr>
        <w:t>参赛对象资格。</w:t>
      </w:r>
    </w:p>
    <w:p w14:paraId="4FFE4A3D">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eastAsia="仿宋_GB2312" w:cs="宋体"/>
          <w:color w:val="auto"/>
          <w:kern w:val="0"/>
          <w:sz w:val="32"/>
          <w:szCs w:val="32"/>
          <w:highlight w:val="none"/>
        </w:rPr>
      </w:pPr>
      <w:r>
        <w:rPr>
          <w:rFonts w:hint="eastAsia" w:ascii="黑体" w:hAnsi="黑体" w:eastAsia="黑体" w:cs="黑体"/>
          <w:color w:val="auto"/>
          <w:kern w:val="0"/>
          <w:sz w:val="32"/>
          <w:szCs w:val="32"/>
          <w:highlight w:val="none"/>
        </w:rPr>
        <w:t>四、参赛组别和对象</w:t>
      </w:r>
    </w:p>
    <w:bookmarkEnd w:id="0"/>
    <w:bookmarkEnd w:id="1"/>
    <w:p w14:paraId="1F68074E">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本赛道分为创意组与创业组。</w:t>
      </w:r>
    </w:p>
    <w:p w14:paraId="5551EA2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（一）创意组</w:t>
      </w:r>
    </w:p>
    <w:p w14:paraId="5EA071E1">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1.参赛项目具有较好的创意和较为成型的产品原型、服务模</w:t>
      </w:r>
    </w:p>
    <w:p w14:paraId="7EA09060">
      <w:pPr>
        <w:keepNext w:val="0"/>
        <w:keepLines w:val="0"/>
        <w:widowControl w:val="0"/>
        <w:kinsoku/>
        <w:wordWrap/>
        <w:overflowPunct/>
        <w:topLinePunct w:val="0"/>
        <w:bidi w:val="0"/>
        <w:spacing w:line="560" w:lineRule="exact"/>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式或针对生产加工工艺进行创新的改良技术，在大赛通知下发之日前尚未完成工商等各类登记注册。</w:t>
      </w:r>
    </w:p>
    <w:p w14:paraId="734D53C2">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2.参赛申报人须为团队负责人，须为职业院校的全日制在校学生或国家开放大学学历教育在读学生。</w:t>
      </w:r>
    </w:p>
    <w:p w14:paraId="2BF93665">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3.学校科技成果转化项目不能参加本组比赛（科技成果的完成人、所有人中参赛申报人排名第一的除外）。</w:t>
      </w:r>
    </w:p>
    <w:p w14:paraId="7A461FC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（二）创业组</w:t>
      </w:r>
    </w:p>
    <w:p w14:paraId="515FC826">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1.参赛项目在大赛通知下发之日前已完成工商等各类登记注册。</w:t>
      </w:r>
    </w:p>
    <w:p w14:paraId="45F9844F">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2.参赛申报人须为企业法定代表人，须为职业院校全日制在校学生或毕业 5 年内的学生（即 201</w:t>
      </w:r>
      <w:r>
        <w:rPr>
          <w:rFonts w:hint="eastAsia" w:ascii="仿宋_GB2312" w:hAnsi="华文中宋" w:cs="Times New Roman"/>
          <w:color w:val="auto"/>
          <w:sz w:val="32"/>
          <w:szCs w:val="32"/>
          <w:highlight w:val="none"/>
          <w:lang w:val="en-US" w:eastAsia="zh-CN"/>
        </w:rPr>
        <w:t>9</w:t>
      </w:r>
      <w:r>
        <w:rPr>
          <w:rFonts w:hint="eastAsia" w:ascii="仿宋_GB2312" w:hAnsi="华文中宋" w:cs="Times New Roman"/>
          <w:color w:val="auto"/>
          <w:sz w:val="32"/>
          <w:szCs w:val="32"/>
          <w:highlight w:val="none"/>
        </w:rPr>
        <w:t xml:space="preserve"> 年之后的毕业生）、国家开放大学学历教育在读学生或毕业 5 年内的学生（即 201</w:t>
      </w:r>
      <w:r>
        <w:rPr>
          <w:rFonts w:hint="eastAsia" w:ascii="仿宋_GB2312" w:hAnsi="华文中宋" w:cs="Times New Roman"/>
          <w:color w:val="auto"/>
          <w:sz w:val="32"/>
          <w:szCs w:val="32"/>
          <w:highlight w:val="none"/>
          <w:lang w:val="en-US" w:eastAsia="zh-CN"/>
        </w:rPr>
        <w:t>9</w:t>
      </w:r>
      <w:r>
        <w:rPr>
          <w:rFonts w:hint="eastAsia" w:ascii="仿宋_GB2312" w:hAnsi="华文中宋" w:cs="Times New Roman"/>
          <w:color w:val="auto"/>
          <w:sz w:val="32"/>
          <w:szCs w:val="32"/>
          <w:highlight w:val="none"/>
        </w:rPr>
        <w:t>年 6 月之后的毕业生）。企业法人在大赛通知发布之日后进行变更的不予认可。</w:t>
      </w:r>
    </w:p>
    <w:p w14:paraId="6D859789">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lang w:val="en-US" w:eastAsia="zh-CN"/>
        </w:rPr>
        <w:t>3.</w:t>
      </w:r>
      <w:r>
        <w:rPr>
          <w:rFonts w:hint="eastAsia" w:ascii="仿宋_GB2312" w:hAnsi="华文中宋" w:cs="Times New Roman"/>
          <w:color w:val="auto"/>
          <w:sz w:val="32"/>
          <w:szCs w:val="32"/>
          <w:highlight w:val="none"/>
        </w:rPr>
        <w:t>项目的股权结构中，企业法定代表人的股权不得少于 10%，参赛团队成员股权合计不得少于 1/3。</w:t>
      </w:r>
    </w:p>
    <w:p w14:paraId="7FDBD0CB">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五、赛程安排</w:t>
      </w:r>
    </w:p>
    <w:p w14:paraId="55AF77E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华文中宋" w:cs="Times New Roman"/>
          <w:color w:val="auto"/>
          <w:sz w:val="32"/>
          <w:szCs w:val="32"/>
          <w:highlight w:val="none"/>
        </w:rPr>
      </w:pPr>
      <w:r>
        <w:rPr>
          <w:rFonts w:hint="eastAsia" w:ascii="楷体_GB2312" w:eastAsia="楷体_GB2312"/>
          <w:b w:val="0"/>
          <w:bCs w:val="0"/>
          <w:color w:val="auto"/>
          <w:sz w:val="32"/>
          <w:szCs w:val="32"/>
          <w:highlight w:val="none"/>
        </w:rPr>
        <w:t>（一）参赛报名（</w:t>
      </w:r>
      <w:r>
        <w:rPr>
          <w:rFonts w:hint="eastAsia" w:ascii="楷体_GB2312" w:eastAsia="楷体_GB2312"/>
          <w:b w:val="0"/>
          <w:bCs w:val="0"/>
          <w:color w:val="auto"/>
          <w:sz w:val="32"/>
          <w:szCs w:val="32"/>
          <w:highlight w:val="none"/>
          <w:lang w:eastAsia="zh-CN"/>
        </w:rPr>
        <w:t>202</w:t>
      </w:r>
      <w:r>
        <w:rPr>
          <w:rFonts w:hint="eastAsia" w:ascii="楷体_GB2312" w:eastAsia="楷体_GB2312"/>
          <w:b w:val="0"/>
          <w:bCs w:val="0"/>
          <w:color w:val="auto"/>
          <w:sz w:val="32"/>
          <w:szCs w:val="32"/>
          <w:highlight w:val="none"/>
          <w:lang w:val="en-US" w:eastAsia="zh-CN"/>
        </w:rPr>
        <w:t>4</w:t>
      </w:r>
      <w:r>
        <w:rPr>
          <w:rFonts w:hint="eastAsia" w:ascii="楷体_GB2312" w:eastAsia="楷体_GB2312"/>
          <w:b w:val="0"/>
          <w:bCs w:val="0"/>
          <w:color w:val="auto"/>
          <w:sz w:val="32"/>
          <w:szCs w:val="32"/>
          <w:highlight w:val="none"/>
        </w:rPr>
        <w:t>年</w:t>
      </w:r>
      <w:r>
        <w:rPr>
          <w:rFonts w:hint="eastAsia" w:ascii="楷体_GB2312" w:eastAsia="楷体_GB2312"/>
          <w:b w:val="0"/>
          <w:bCs w:val="0"/>
          <w:color w:val="auto"/>
          <w:sz w:val="32"/>
          <w:szCs w:val="32"/>
          <w:highlight w:val="none"/>
          <w:lang w:val="en-US" w:eastAsia="zh-CN"/>
        </w:rPr>
        <w:t>5</w:t>
      </w:r>
      <w:r>
        <w:rPr>
          <w:rFonts w:hint="eastAsia" w:ascii="楷体_GB2312" w:eastAsia="楷体_GB2312"/>
          <w:b w:val="0"/>
          <w:bCs w:val="0"/>
          <w:color w:val="auto"/>
          <w:sz w:val="32"/>
          <w:szCs w:val="32"/>
          <w:highlight w:val="none"/>
        </w:rPr>
        <w:t>月-</w:t>
      </w:r>
      <w:r>
        <w:rPr>
          <w:rFonts w:hint="eastAsia" w:ascii="楷体_GB2312" w:eastAsia="楷体_GB2312"/>
          <w:b w:val="0"/>
          <w:bCs w:val="0"/>
          <w:color w:val="auto"/>
          <w:sz w:val="32"/>
          <w:szCs w:val="32"/>
          <w:highlight w:val="none"/>
          <w:lang w:val="en-US" w:eastAsia="zh-CN"/>
        </w:rPr>
        <w:t>8</w:t>
      </w:r>
      <w:r>
        <w:rPr>
          <w:rFonts w:hint="eastAsia" w:ascii="楷体_GB2312" w:eastAsia="楷体_GB2312"/>
          <w:b w:val="0"/>
          <w:bCs w:val="0"/>
          <w:color w:val="auto"/>
          <w:sz w:val="32"/>
          <w:szCs w:val="32"/>
          <w:highlight w:val="none"/>
        </w:rPr>
        <w:t>月）。</w:t>
      </w:r>
      <w:r>
        <w:rPr>
          <w:rFonts w:hint="eastAsia" w:ascii="仿宋_GB2312" w:hAnsi="华文中宋" w:cs="Times New Roman"/>
          <w:color w:val="auto"/>
          <w:sz w:val="32"/>
          <w:szCs w:val="32"/>
          <w:highlight w:val="none"/>
        </w:rPr>
        <w:t>参赛团队可通过登录“全国大学生创业服务网”（</w:t>
      </w:r>
      <w:r>
        <w:rPr>
          <w:rFonts w:hint="eastAsia" w:ascii="仿宋_GB2312" w:hAnsi="华文中宋" w:cs="Times New Roman"/>
          <w:color w:val="auto"/>
          <w:sz w:val="32"/>
          <w:szCs w:val="32"/>
          <w:highlight w:val="none"/>
          <w:lang w:eastAsia="zh-CN"/>
        </w:rPr>
        <w:t>网址：</w:t>
      </w:r>
      <w:r>
        <w:rPr>
          <w:rFonts w:hint="eastAsia" w:ascii="仿宋_GB2312" w:hAnsi="华文中宋" w:cs="Times New Roman"/>
          <w:color w:val="auto"/>
          <w:sz w:val="32"/>
          <w:szCs w:val="32"/>
          <w:highlight w:val="none"/>
          <w:lang w:val="en-US" w:eastAsia="zh-CN"/>
        </w:rPr>
        <w:t>https://</w:t>
      </w:r>
      <w:r>
        <w:rPr>
          <w:rFonts w:hint="eastAsia" w:ascii="仿宋_GB2312" w:hAnsi="华文中宋" w:cs="Times New Roman"/>
          <w:color w:val="auto"/>
          <w:sz w:val="32"/>
          <w:szCs w:val="32"/>
          <w:highlight w:val="none"/>
        </w:rPr>
        <w:t>cy.ncss.org.cn）或大赛微信公众号（名称为“大学生创业服务网”</w:t>
      </w:r>
      <w:r>
        <w:rPr>
          <w:rFonts w:hint="eastAsia" w:ascii="仿宋_GB2312" w:hAnsi="华文中宋" w:cs="Times New Roman"/>
          <w:color w:val="auto"/>
          <w:sz w:val="32"/>
          <w:szCs w:val="32"/>
          <w:highlight w:val="none"/>
          <w:lang w:eastAsia="zh-CN"/>
        </w:rPr>
        <w:t>或“中国国际</w:t>
      </w:r>
      <w:r>
        <w:rPr>
          <w:rFonts w:hint="eastAsia" w:ascii="仿宋_GB2312" w:hAnsi="华文中宋" w:cs="Times New Roman"/>
          <w:color w:val="auto"/>
          <w:sz w:val="32"/>
          <w:szCs w:val="32"/>
          <w:highlight w:val="none"/>
          <w:lang w:val="en-US" w:eastAsia="zh-CN"/>
        </w:rPr>
        <w:t>大学生创新大赛</w:t>
      </w:r>
      <w:r>
        <w:rPr>
          <w:rFonts w:hint="eastAsia" w:ascii="仿宋_GB2312" w:hAnsi="华文中宋" w:cs="Times New Roman"/>
          <w:color w:val="auto"/>
          <w:sz w:val="32"/>
          <w:szCs w:val="32"/>
          <w:highlight w:val="none"/>
          <w:lang w:eastAsia="zh-CN"/>
        </w:rPr>
        <w:t>”</w:t>
      </w:r>
      <w:r>
        <w:rPr>
          <w:rFonts w:hint="eastAsia" w:ascii="仿宋_GB2312" w:hAnsi="华文中宋" w:cs="Times New Roman"/>
          <w:color w:val="auto"/>
          <w:sz w:val="32"/>
          <w:szCs w:val="32"/>
          <w:highlight w:val="none"/>
        </w:rPr>
        <w:t>）任一方式进行报名。报名系统开放时间为</w:t>
      </w:r>
      <w:r>
        <w:rPr>
          <w:rFonts w:hint="eastAsia" w:ascii="仿宋_GB2312" w:hAnsi="华文中宋" w:cs="Times New Roman"/>
          <w:color w:val="auto"/>
          <w:sz w:val="32"/>
          <w:szCs w:val="32"/>
          <w:highlight w:val="none"/>
          <w:lang w:eastAsia="zh-CN"/>
        </w:rPr>
        <w:t>202</w:t>
      </w:r>
      <w:r>
        <w:rPr>
          <w:rFonts w:hint="eastAsia" w:ascii="仿宋_GB2312" w:hAnsi="华文中宋" w:cs="Times New Roman"/>
          <w:color w:val="auto"/>
          <w:sz w:val="32"/>
          <w:szCs w:val="32"/>
          <w:highlight w:val="none"/>
          <w:lang w:val="en-US" w:eastAsia="zh-CN"/>
        </w:rPr>
        <w:t>4</w:t>
      </w:r>
      <w:r>
        <w:rPr>
          <w:rFonts w:hint="eastAsia" w:ascii="仿宋_GB2312" w:hAnsi="华文中宋" w:cs="Times New Roman"/>
          <w:color w:val="auto"/>
          <w:sz w:val="32"/>
          <w:szCs w:val="32"/>
          <w:highlight w:val="none"/>
        </w:rPr>
        <w:t>年</w:t>
      </w:r>
      <w:r>
        <w:rPr>
          <w:rFonts w:hint="eastAsia" w:ascii="仿宋_GB2312" w:hAnsi="华文中宋" w:cs="Times New Roman"/>
          <w:color w:val="auto"/>
          <w:sz w:val="32"/>
          <w:szCs w:val="32"/>
          <w:highlight w:val="none"/>
          <w:lang w:val="en-US" w:eastAsia="zh-CN"/>
        </w:rPr>
        <w:t>5</w:t>
      </w:r>
      <w:r>
        <w:rPr>
          <w:rFonts w:hint="eastAsia" w:ascii="仿宋_GB2312" w:hAnsi="华文中宋" w:cs="Times New Roman"/>
          <w:color w:val="auto"/>
          <w:sz w:val="32"/>
          <w:szCs w:val="32"/>
          <w:highlight w:val="none"/>
        </w:rPr>
        <w:t>月</w:t>
      </w:r>
      <w:r>
        <w:rPr>
          <w:rFonts w:hint="eastAsia" w:ascii="仿宋_GB2312" w:hAnsi="华文中宋" w:cs="Times New Roman"/>
          <w:color w:val="auto"/>
          <w:sz w:val="32"/>
          <w:szCs w:val="32"/>
          <w:highlight w:val="none"/>
          <w:lang w:val="en-US" w:eastAsia="zh-CN"/>
        </w:rPr>
        <w:t>15</w:t>
      </w:r>
      <w:r>
        <w:rPr>
          <w:rFonts w:hint="eastAsia" w:ascii="仿宋_GB2312" w:hAnsi="华文中宋" w:cs="Times New Roman"/>
          <w:color w:val="auto"/>
          <w:sz w:val="32"/>
          <w:szCs w:val="32"/>
          <w:highlight w:val="none"/>
        </w:rPr>
        <w:t>日，截止时间</w:t>
      </w:r>
      <w:r>
        <w:rPr>
          <w:rFonts w:hint="eastAsia" w:ascii="仿宋_GB2312" w:hAnsi="华文中宋" w:cs="Times New Roman"/>
          <w:color w:val="auto"/>
          <w:sz w:val="32"/>
          <w:szCs w:val="32"/>
          <w:highlight w:val="none"/>
          <w:lang w:val="en-US" w:eastAsia="zh-CN"/>
        </w:rPr>
        <w:t>8</w:t>
      </w:r>
      <w:r>
        <w:rPr>
          <w:rFonts w:hint="eastAsia" w:ascii="仿宋_GB2312" w:hAnsi="华文中宋" w:cs="Times New Roman"/>
          <w:color w:val="auto"/>
          <w:sz w:val="32"/>
          <w:szCs w:val="32"/>
          <w:highlight w:val="none"/>
        </w:rPr>
        <w:t>月</w:t>
      </w:r>
      <w:r>
        <w:rPr>
          <w:rFonts w:hint="eastAsia" w:ascii="仿宋_GB2312" w:hAnsi="华文中宋" w:cs="Times New Roman"/>
          <w:color w:val="auto"/>
          <w:sz w:val="32"/>
          <w:szCs w:val="32"/>
          <w:highlight w:val="none"/>
          <w:lang w:val="en-US" w:eastAsia="zh-CN"/>
        </w:rPr>
        <w:t>1</w:t>
      </w:r>
      <w:r>
        <w:rPr>
          <w:rFonts w:hint="eastAsia" w:ascii="仿宋_GB2312" w:hAnsi="华文中宋" w:cs="Times New Roman"/>
          <w:color w:val="auto"/>
          <w:sz w:val="32"/>
          <w:szCs w:val="32"/>
          <w:highlight w:val="none"/>
        </w:rPr>
        <w:t>日。</w:t>
      </w:r>
    </w:p>
    <w:p w14:paraId="54D52922">
      <w:pPr>
        <w:keepNext w:val="0"/>
        <w:keepLines w:val="0"/>
        <w:widowControl w:val="0"/>
        <w:kinsoku/>
        <w:wordWrap/>
        <w:overflowPunct/>
        <w:topLinePunct w:val="0"/>
        <w:bidi w:val="0"/>
        <w:spacing w:line="560" w:lineRule="exact"/>
        <w:ind w:left="0" w:leftChars="0" w:firstLine="640" w:firstLineChars="200"/>
        <w:textAlignment w:val="auto"/>
        <w:rPr>
          <w:rFonts w:hint="default" w:ascii="仿宋_GB2312" w:hAnsi="华文中宋" w:cs="Times New Roman"/>
          <w:color w:val="auto"/>
          <w:sz w:val="32"/>
          <w:szCs w:val="32"/>
          <w:highlight w:val="none"/>
          <w:lang w:val="en"/>
        </w:rPr>
      </w:pPr>
      <w:r>
        <w:rPr>
          <w:rFonts w:hint="eastAsia" w:ascii="仿宋_GB2312" w:hAnsi="华文中宋" w:cs="Times New Roman"/>
          <w:color w:val="auto"/>
          <w:sz w:val="32"/>
          <w:szCs w:val="32"/>
          <w:highlight w:val="none"/>
        </w:rPr>
        <w:t>每所中等职业学校参赛项目不少于</w:t>
      </w:r>
      <w:r>
        <w:rPr>
          <w:rFonts w:hint="eastAsia" w:ascii="仿宋_GB2312" w:hAnsi="华文中宋" w:cs="Times New Roman"/>
          <w:color w:val="auto"/>
          <w:sz w:val="32"/>
          <w:szCs w:val="32"/>
          <w:highlight w:val="none"/>
          <w:lang w:val="en-US" w:eastAsia="zh-CN"/>
        </w:rPr>
        <w:t>5</w:t>
      </w:r>
      <w:r>
        <w:rPr>
          <w:rFonts w:hint="eastAsia" w:ascii="仿宋_GB2312" w:hAnsi="华文中宋" w:cs="Times New Roman"/>
          <w:color w:val="auto"/>
          <w:sz w:val="32"/>
          <w:szCs w:val="32"/>
          <w:highlight w:val="none"/>
        </w:rPr>
        <w:t>个，其中，</w:t>
      </w:r>
      <w:r>
        <w:rPr>
          <w:rFonts w:hint="eastAsia" w:ascii="仿宋_GB2312" w:hAnsi="华文中宋" w:cs="Times New Roman"/>
          <w:color w:val="auto"/>
          <w:sz w:val="32"/>
          <w:szCs w:val="32"/>
          <w:highlight w:val="none"/>
          <w:lang w:val="en-US" w:eastAsia="zh-CN"/>
        </w:rPr>
        <w:t>河南省</w:t>
      </w:r>
      <w:r>
        <w:rPr>
          <w:rFonts w:hint="eastAsia" w:ascii="仿宋_GB2312" w:hAnsi="华文中宋" w:cs="Times New Roman"/>
          <w:color w:val="auto"/>
          <w:sz w:val="32"/>
          <w:szCs w:val="32"/>
          <w:highlight w:val="none"/>
        </w:rPr>
        <w:t>高水平</w:t>
      </w:r>
      <w:r>
        <w:rPr>
          <w:rFonts w:hint="eastAsia" w:ascii="仿宋_GB2312" w:hAnsi="华文中宋" w:cs="Times New Roman"/>
          <w:color w:val="auto"/>
          <w:sz w:val="32"/>
          <w:szCs w:val="32"/>
          <w:highlight w:val="none"/>
          <w:lang w:eastAsia="zh-CN"/>
        </w:rPr>
        <w:t>中</w:t>
      </w:r>
      <w:r>
        <w:rPr>
          <w:rFonts w:hint="eastAsia" w:ascii="仿宋_GB2312" w:hAnsi="华文中宋" w:cs="Times New Roman"/>
          <w:color w:val="auto"/>
          <w:sz w:val="32"/>
          <w:szCs w:val="32"/>
          <w:highlight w:val="none"/>
        </w:rPr>
        <w:t>等职业学校</w:t>
      </w:r>
      <w:r>
        <w:rPr>
          <w:rFonts w:hint="eastAsia" w:ascii="仿宋_GB2312" w:hAnsi="华文中宋" w:cs="Times New Roman"/>
          <w:color w:val="auto"/>
          <w:sz w:val="32"/>
          <w:szCs w:val="32"/>
          <w:highlight w:val="none"/>
          <w:lang w:eastAsia="zh-CN"/>
        </w:rPr>
        <w:t>不少于</w:t>
      </w:r>
      <w:r>
        <w:rPr>
          <w:rFonts w:hint="eastAsia" w:ascii="仿宋_GB2312" w:hAnsi="华文中宋" w:cs="Times New Roman"/>
          <w:color w:val="auto"/>
          <w:sz w:val="32"/>
          <w:szCs w:val="32"/>
          <w:highlight w:val="none"/>
          <w:lang w:val="en-US" w:eastAsia="zh-CN"/>
        </w:rPr>
        <w:t>15个、河南省</w:t>
      </w:r>
      <w:r>
        <w:rPr>
          <w:rFonts w:hint="eastAsia" w:ascii="仿宋_GB2312" w:hAnsi="华文中宋" w:cs="Times New Roman"/>
          <w:color w:val="auto"/>
          <w:sz w:val="32"/>
          <w:szCs w:val="32"/>
          <w:highlight w:val="none"/>
        </w:rPr>
        <w:t>高水平</w:t>
      </w:r>
      <w:r>
        <w:rPr>
          <w:rFonts w:hint="eastAsia" w:ascii="仿宋_GB2312" w:hAnsi="华文中宋" w:cs="Times New Roman"/>
          <w:color w:val="auto"/>
          <w:sz w:val="32"/>
          <w:szCs w:val="32"/>
          <w:highlight w:val="none"/>
          <w:lang w:eastAsia="zh-CN"/>
        </w:rPr>
        <w:t>中</w:t>
      </w:r>
      <w:r>
        <w:rPr>
          <w:rFonts w:hint="eastAsia" w:ascii="仿宋_GB2312" w:hAnsi="华文中宋" w:cs="Times New Roman"/>
          <w:color w:val="auto"/>
          <w:sz w:val="32"/>
          <w:szCs w:val="32"/>
          <w:highlight w:val="none"/>
        </w:rPr>
        <w:t>等职业学校</w:t>
      </w:r>
      <w:r>
        <w:rPr>
          <w:rFonts w:hint="eastAsia" w:ascii="仿宋_GB2312" w:hAnsi="华文中宋" w:cs="Times New Roman"/>
          <w:color w:val="auto"/>
          <w:sz w:val="32"/>
          <w:szCs w:val="32"/>
          <w:highlight w:val="none"/>
          <w:lang w:eastAsia="zh-CN"/>
        </w:rPr>
        <w:t>专业群建设学校不少于</w:t>
      </w:r>
      <w:r>
        <w:rPr>
          <w:rFonts w:hint="eastAsia" w:ascii="仿宋_GB2312" w:hAnsi="华文中宋" w:cs="Times New Roman"/>
          <w:color w:val="auto"/>
          <w:sz w:val="32"/>
          <w:szCs w:val="32"/>
          <w:highlight w:val="none"/>
          <w:lang w:val="en-US" w:eastAsia="zh-CN"/>
        </w:rPr>
        <w:t>10个</w:t>
      </w:r>
      <w:r>
        <w:rPr>
          <w:rFonts w:hint="eastAsia" w:ascii="仿宋_GB2312" w:hAnsi="华文中宋" w:cs="Times New Roman"/>
          <w:color w:val="auto"/>
          <w:sz w:val="32"/>
          <w:szCs w:val="32"/>
          <w:highlight w:val="none"/>
        </w:rPr>
        <w:t>。每所高等职业学校参赛项目不少于</w:t>
      </w:r>
      <w:r>
        <w:rPr>
          <w:rFonts w:hint="eastAsia" w:ascii="仿宋_GB2312" w:hAnsi="华文中宋" w:cs="Times New Roman"/>
          <w:color w:val="auto"/>
          <w:sz w:val="32"/>
          <w:szCs w:val="32"/>
          <w:highlight w:val="none"/>
          <w:lang w:val="en-US" w:eastAsia="zh-CN"/>
        </w:rPr>
        <w:t>4</w:t>
      </w:r>
      <w:r>
        <w:rPr>
          <w:rFonts w:hint="eastAsia" w:ascii="仿宋_GB2312" w:hAnsi="华文中宋" w:cs="Times New Roman"/>
          <w:color w:val="auto"/>
          <w:sz w:val="32"/>
          <w:szCs w:val="32"/>
          <w:highlight w:val="none"/>
        </w:rPr>
        <w:t>00个，其中，国家</w:t>
      </w:r>
      <w:r>
        <w:rPr>
          <w:rFonts w:hint="eastAsia" w:ascii="仿宋_GB2312" w:hAnsi="华文中宋" w:cs="Times New Roman"/>
          <w:color w:val="auto"/>
          <w:sz w:val="32"/>
          <w:szCs w:val="32"/>
          <w:highlight w:val="none"/>
          <w:lang w:eastAsia="zh-CN"/>
        </w:rPr>
        <w:t>“双高”</w:t>
      </w:r>
      <w:r>
        <w:rPr>
          <w:rFonts w:hint="eastAsia" w:ascii="仿宋_GB2312" w:hAnsi="华文中宋" w:cs="Times New Roman"/>
          <w:color w:val="auto"/>
          <w:sz w:val="32"/>
          <w:szCs w:val="32"/>
          <w:highlight w:val="none"/>
        </w:rPr>
        <w:t>建设</w:t>
      </w:r>
      <w:r>
        <w:rPr>
          <w:rFonts w:hint="eastAsia" w:ascii="仿宋_GB2312" w:hAnsi="华文中宋" w:cs="Times New Roman"/>
          <w:color w:val="auto"/>
          <w:sz w:val="32"/>
          <w:szCs w:val="32"/>
          <w:highlight w:val="none"/>
          <w:lang w:eastAsia="zh-CN"/>
        </w:rPr>
        <w:t>学校参赛项目不少于</w:t>
      </w:r>
      <w:r>
        <w:rPr>
          <w:rFonts w:hint="eastAsia" w:ascii="仿宋_GB2312" w:hAnsi="华文中宋" w:cs="Times New Roman"/>
          <w:color w:val="auto"/>
          <w:sz w:val="32"/>
          <w:szCs w:val="32"/>
          <w:highlight w:val="none"/>
          <w:lang w:val="en-US" w:eastAsia="zh-CN"/>
        </w:rPr>
        <w:t>1500个、河南省</w:t>
      </w:r>
      <w:r>
        <w:rPr>
          <w:rFonts w:hint="eastAsia" w:ascii="仿宋_GB2312" w:hAnsi="华文中宋" w:cs="Times New Roman"/>
          <w:color w:val="auto"/>
          <w:sz w:val="32"/>
          <w:szCs w:val="32"/>
          <w:highlight w:val="none"/>
        </w:rPr>
        <w:t>高水平高等职业学校</w:t>
      </w:r>
      <w:r>
        <w:rPr>
          <w:rFonts w:hint="eastAsia" w:ascii="仿宋_GB2312" w:hAnsi="华文中宋" w:cs="Times New Roman"/>
          <w:color w:val="auto"/>
          <w:sz w:val="32"/>
          <w:szCs w:val="32"/>
          <w:highlight w:val="none"/>
          <w:lang w:eastAsia="zh-CN"/>
        </w:rPr>
        <w:t>参赛项目不少于</w:t>
      </w:r>
      <w:r>
        <w:rPr>
          <w:rFonts w:hint="eastAsia" w:ascii="仿宋_GB2312" w:hAnsi="华文中宋" w:cs="Times New Roman"/>
          <w:color w:val="auto"/>
          <w:sz w:val="32"/>
          <w:szCs w:val="32"/>
          <w:highlight w:val="none"/>
          <w:lang w:val="en-US" w:eastAsia="zh-CN"/>
        </w:rPr>
        <w:t>1000个、河南省</w:t>
      </w:r>
      <w:r>
        <w:rPr>
          <w:rFonts w:hint="eastAsia" w:ascii="仿宋_GB2312" w:hAnsi="华文中宋" w:cs="Times New Roman"/>
          <w:color w:val="auto"/>
          <w:sz w:val="32"/>
          <w:szCs w:val="32"/>
          <w:highlight w:val="none"/>
        </w:rPr>
        <w:t>高水平专业建设</w:t>
      </w:r>
      <w:r>
        <w:rPr>
          <w:rFonts w:hint="eastAsia" w:ascii="仿宋_GB2312" w:hAnsi="华文中宋" w:cs="Times New Roman"/>
          <w:color w:val="auto"/>
          <w:sz w:val="32"/>
          <w:szCs w:val="32"/>
          <w:highlight w:val="none"/>
          <w:lang w:eastAsia="zh-CN"/>
        </w:rPr>
        <w:t>学校参赛项目不少于</w:t>
      </w:r>
      <w:r>
        <w:rPr>
          <w:rFonts w:hint="eastAsia" w:ascii="仿宋_GB2312" w:hAnsi="华文中宋" w:cs="Times New Roman"/>
          <w:color w:val="auto"/>
          <w:sz w:val="32"/>
          <w:szCs w:val="32"/>
          <w:highlight w:val="none"/>
          <w:lang w:val="en-US" w:eastAsia="zh-CN"/>
        </w:rPr>
        <w:t>800个</w:t>
      </w:r>
      <w:r>
        <w:rPr>
          <w:rFonts w:hint="default" w:ascii="仿宋_GB2312" w:hAnsi="华文中宋" w:cs="Times New Roman"/>
          <w:color w:val="auto"/>
          <w:sz w:val="32"/>
          <w:szCs w:val="32"/>
          <w:highlight w:val="none"/>
          <w:lang w:val="en" w:eastAsia="zh-CN"/>
        </w:rPr>
        <w:t>，</w:t>
      </w:r>
      <w:r>
        <w:rPr>
          <w:rFonts w:hint="eastAsia" w:ascii="仿宋_GB2312" w:hAnsi="华文中宋" w:cs="Times New Roman"/>
          <w:color w:val="auto"/>
          <w:sz w:val="32"/>
          <w:szCs w:val="32"/>
          <w:highlight w:val="none"/>
          <w:lang w:val="en"/>
        </w:rPr>
        <w:t>河南省深化创新创业教育改革示范高校</w:t>
      </w:r>
      <w:r>
        <w:rPr>
          <w:rFonts w:hint="default" w:ascii="仿宋_GB2312" w:hAnsi="华文中宋" w:cs="Times New Roman"/>
          <w:color w:val="auto"/>
          <w:sz w:val="32"/>
          <w:szCs w:val="32"/>
          <w:highlight w:val="none"/>
          <w:lang w:val="en"/>
        </w:rPr>
        <w:t>的</w:t>
      </w:r>
      <w:r>
        <w:rPr>
          <w:rFonts w:hint="eastAsia" w:ascii="仿宋_GB2312" w:hAnsi="华文中宋" w:cs="Times New Roman"/>
          <w:color w:val="auto"/>
          <w:sz w:val="32"/>
          <w:szCs w:val="32"/>
          <w:highlight w:val="none"/>
          <w:lang w:val="en" w:eastAsia="zh-CN"/>
        </w:rPr>
        <w:t>在原有参赛项目要求基础上</w:t>
      </w:r>
      <w:r>
        <w:rPr>
          <w:rFonts w:hint="default" w:ascii="仿宋_GB2312" w:hAnsi="华文中宋" w:cs="Times New Roman"/>
          <w:color w:val="auto"/>
          <w:sz w:val="32"/>
          <w:szCs w:val="32"/>
          <w:highlight w:val="none"/>
          <w:lang w:val="en"/>
        </w:rPr>
        <w:t>增加200个。</w:t>
      </w:r>
      <w:r>
        <w:rPr>
          <w:rFonts w:hint="eastAsia" w:ascii="仿宋_GB2312" w:hAnsi="华文中宋" w:cs="Times New Roman"/>
          <w:color w:val="auto"/>
          <w:sz w:val="32"/>
          <w:szCs w:val="32"/>
          <w:highlight w:val="none"/>
        </w:rPr>
        <w:t>职业教育本科学校参赛项目不少于800个。</w:t>
      </w:r>
    </w:p>
    <w:p w14:paraId="1C5A18EA">
      <w:pPr>
        <w:keepNext w:val="0"/>
        <w:keepLines w:val="0"/>
        <w:widowControl w:val="0"/>
        <w:kinsoku/>
        <w:wordWrap/>
        <w:overflowPunct/>
        <w:topLinePunct w:val="0"/>
        <w:bidi w:val="0"/>
        <w:spacing w:line="560" w:lineRule="exact"/>
        <w:ind w:left="0" w:leftChars="0" w:firstLine="640" w:firstLineChars="200"/>
        <w:textAlignment w:val="auto"/>
        <w:rPr>
          <w:rFonts w:hint="eastAsia" w:ascii="仿宋_GB2312" w:hAnsi="华文中宋" w:cs="Times New Roman"/>
          <w:color w:val="auto"/>
          <w:sz w:val="32"/>
          <w:szCs w:val="32"/>
          <w:highlight w:val="none"/>
        </w:rPr>
      </w:pPr>
      <w:r>
        <w:rPr>
          <w:rFonts w:hint="eastAsia" w:ascii="仿宋_GB2312" w:hAnsi="华文中宋" w:cs="Times New Roman"/>
          <w:color w:val="auto"/>
          <w:sz w:val="32"/>
          <w:szCs w:val="32"/>
          <w:highlight w:val="none"/>
        </w:rPr>
        <w:t>本次大赛由教育部提供报名管理系统，各院校登录系统即可查看本校参赛项目报名情况</w:t>
      </w:r>
      <w:r>
        <w:rPr>
          <w:rFonts w:hint="eastAsia" w:ascii="仿宋_GB2312" w:hAnsi="华文中宋" w:cs="Times New Roman"/>
          <w:color w:val="auto"/>
          <w:sz w:val="32"/>
          <w:szCs w:val="32"/>
          <w:highlight w:val="none"/>
          <w:lang w:eastAsia="zh-CN"/>
        </w:rPr>
        <w:t>，</w:t>
      </w:r>
      <w:r>
        <w:rPr>
          <w:rFonts w:hint="eastAsia" w:ascii="仿宋_GB2312" w:hAnsi="华文中宋" w:cs="Times New Roman"/>
          <w:color w:val="auto"/>
          <w:sz w:val="32"/>
          <w:szCs w:val="32"/>
          <w:highlight w:val="none"/>
          <w:lang w:val="en-US" w:eastAsia="zh-CN"/>
        </w:rPr>
        <w:t>进行</w:t>
      </w:r>
      <w:r>
        <w:rPr>
          <w:rFonts w:hint="eastAsia" w:ascii="仿宋_GB2312" w:hAnsi="华文中宋" w:cs="Times New Roman"/>
          <w:color w:val="auto"/>
          <w:sz w:val="32"/>
          <w:szCs w:val="32"/>
          <w:highlight w:val="none"/>
        </w:rPr>
        <w:t>参赛项目计划书下载、审核推荐晋级省</w:t>
      </w:r>
      <w:r>
        <w:rPr>
          <w:rFonts w:hint="eastAsia" w:ascii="仿宋_GB2312" w:hAnsi="华文中宋" w:cs="Times New Roman"/>
          <w:color w:val="auto"/>
          <w:sz w:val="32"/>
          <w:szCs w:val="32"/>
          <w:highlight w:val="none"/>
          <w:lang w:eastAsia="zh-CN"/>
        </w:rPr>
        <w:t>级复</w:t>
      </w:r>
      <w:r>
        <w:rPr>
          <w:rFonts w:hint="eastAsia" w:ascii="仿宋_GB2312" w:hAnsi="华文中宋" w:cs="Times New Roman"/>
          <w:color w:val="auto"/>
          <w:sz w:val="32"/>
          <w:szCs w:val="32"/>
          <w:highlight w:val="none"/>
        </w:rPr>
        <w:t>赛项目团队等操作。</w:t>
      </w:r>
    </w:p>
    <w:p w14:paraId="0640D1F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华文中宋" w:cs="Times New Roman"/>
          <w:color w:val="auto"/>
          <w:sz w:val="32"/>
          <w:szCs w:val="32"/>
          <w:highlight w:val="none"/>
        </w:rPr>
      </w:pPr>
      <w:r>
        <w:rPr>
          <w:rFonts w:hint="eastAsia" w:ascii="楷体_GB2312" w:eastAsia="楷体_GB2312"/>
          <w:b w:val="0"/>
          <w:bCs w:val="0"/>
          <w:color w:val="auto"/>
          <w:sz w:val="32"/>
          <w:szCs w:val="32"/>
          <w:highlight w:val="none"/>
        </w:rPr>
        <w:t>（二）校级初赛（</w:t>
      </w:r>
      <w:r>
        <w:rPr>
          <w:rFonts w:hint="eastAsia" w:ascii="楷体_GB2312" w:eastAsia="楷体_GB2312"/>
          <w:b w:val="0"/>
          <w:bCs w:val="0"/>
          <w:color w:val="auto"/>
          <w:sz w:val="32"/>
          <w:szCs w:val="32"/>
          <w:highlight w:val="none"/>
          <w:lang w:eastAsia="zh-CN"/>
        </w:rPr>
        <w:t>202</w:t>
      </w:r>
      <w:r>
        <w:rPr>
          <w:rFonts w:hint="eastAsia" w:ascii="楷体_GB2312" w:eastAsia="楷体_GB2312"/>
          <w:b w:val="0"/>
          <w:bCs w:val="0"/>
          <w:color w:val="auto"/>
          <w:sz w:val="32"/>
          <w:szCs w:val="32"/>
          <w:highlight w:val="none"/>
          <w:lang w:val="en-US" w:eastAsia="zh-CN"/>
        </w:rPr>
        <w:t>4</w:t>
      </w:r>
      <w:r>
        <w:rPr>
          <w:rFonts w:hint="eastAsia" w:ascii="楷体_GB2312" w:eastAsia="楷体_GB2312"/>
          <w:b w:val="0"/>
          <w:bCs w:val="0"/>
          <w:color w:val="auto"/>
          <w:sz w:val="32"/>
          <w:szCs w:val="32"/>
          <w:highlight w:val="none"/>
        </w:rPr>
        <w:t>年</w:t>
      </w:r>
      <w:r>
        <w:rPr>
          <w:rFonts w:hint="eastAsia" w:ascii="楷体_GB2312" w:eastAsia="楷体_GB2312"/>
          <w:b w:val="0"/>
          <w:bCs w:val="0"/>
          <w:color w:val="auto"/>
          <w:sz w:val="32"/>
          <w:szCs w:val="32"/>
          <w:highlight w:val="none"/>
          <w:lang w:val="en-US" w:eastAsia="zh-CN"/>
        </w:rPr>
        <w:t>6</w:t>
      </w:r>
      <w:r>
        <w:rPr>
          <w:rFonts w:hint="eastAsia" w:ascii="楷体_GB2312" w:eastAsia="楷体_GB2312"/>
          <w:b w:val="0"/>
          <w:bCs w:val="0"/>
          <w:color w:val="auto"/>
          <w:sz w:val="32"/>
          <w:szCs w:val="32"/>
          <w:highlight w:val="none"/>
        </w:rPr>
        <w:t>月</w:t>
      </w:r>
      <w:r>
        <w:rPr>
          <w:rFonts w:hint="eastAsia" w:ascii="楷体_GB2312" w:eastAsia="楷体_GB2312"/>
          <w:b w:val="0"/>
          <w:bCs w:val="0"/>
          <w:color w:val="auto"/>
          <w:sz w:val="32"/>
          <w:szCs w:val="32"/>
          <w:highlight w:val="none"/>
          <w:lang w:eastAsia="zh-CN"/>
        </w:rPr>
        <w:t>中旬</w:t>
      </w:r>
      <w:r>
        <w:rPr>
          <w:rFonts w:hint="eastAsia" w:ascii="楷体_GB2312" w:eastAsia="楷体_GB2312"/>
          <w:b w:val="0"/>
          <w:bCs w:val="0"/>
          <w:color w:val="auto"/>
          <w:sz w:val="32"/>
          <w:szCs w:val="32"/>
          <w:highlight w:val="none"/>
        </w:rPr>
        <w:t>）。</w:t>
      </w:r>
      <w:r>
        <w:rPr>
          <w:rFonts w:hint="eastAsia" w:ascii="仿宋_GB2312" w:hAnsi="华文中宋" w:cs="Times New Roman"/>
          <w:color w:val="auto"/>
          <w:sz w:val="32"/>
          <w:szCs w:val="32"/>
          <w:highlight w:val="none"/>
        </w:rPr>
        <w:t>各学校校赛的比赛环节、评审方式由各院校自行决定</w:t>
      </w:r>
      <w:r>
        <w:rPr>
          <w:rFonts w:hint="eastAsia" w:ascii="仿宋_GB2312" w:hAnsi="华文中宋" w:cs="Times New Roman"/>
          <w:color w:val="auto"/>
          <w:sz w:val="32"/>
          <w:szCs w:val="32"/>
          <w:highlight w:val="none"/>
          <w:lang w:eastAsia="zh-CN"/>
        </w:rPr>
        <w:t>。</w:t>
      </w:r>
      <w:r>
        <w:rPr>
          <w:rFonts w:hint="eastAsia" w:ascii="仿宋_GB2312" w:hAnsi="华文中宋" w:cs="Times New Roman"/>
          <w:color w:val="auto"/>
          <w:sz w:val="32"/>
          <w:szCs w:val="32"/>
          <w:highlight w:val="none"/>
        </w:rPr>
        <w:t>遴选出优秀项目推荐参加省赛（推荐项目应有名次排序，供省赛参考），时间不得晚于</w:t>
      </w:r>
      <w:r>
        <w:rPr>
          <w:rFonts w:hint="eastAsia" w:ascii="仿宋_GB2312" w:hAnsi="华文中宋" w:cs="Times New Roman"/>
          <w:color w:val="auto"/>
          <w:sz w:val="32"/>
          <w:szCs w:val="32"/>
          <w:highlight w:val="none"/>
          <w:lang w:val="en-US" w:eastAsia="zh-CN"/>
        </w:rPr>
        <w:t>6</w:t>
      </w:r>
      <w:r>
        <w:rPr>
          <w:rFonts w:hint="eastAsia" w:ascii="仿宋_GB2312" w:hAnsi="华文中宋" w:cs="Times New Roman"/>
          <w:color w:val="auto"/>
          <w:sz w:val="32"/>
          <w:szCs w:val="32"/>
          <w:highlight w:val="none"/>
        </w:rPr>
        <w:t>月</w:t>
      </w:r>
      <w:r>
        <w:rPr>
          <w:rFonts w:hint="eastAsia" w:ascii="仿宋_GB2312" w:hAnsi="华文中宋" w:cs="Times New Roman"/>
          <w:color w:val="auto"/>
          <w:sz w:val="32"/>
          <w:szCs w:val="32"/>
          <w:highlight w:val="none"/>
          <w:lang w:val="en-US" w:eastAsia="zh-CN"/>
        </w:rPr>
        <w:t>15</w:t>
      </w:r>
      <w:r>
        <w:rPr>
          <w:rFonts w:hint="eastAsia" w:ascii="仿宋_GB2312" w:hAnsi="华文中宋" w:cs="Times New Roman"/>
          <w:color w:val="auto"/>
          <w:sz w:val="32"/>
          <w:szCs w:val="32"/>
          <w:highlight w:val="none"/>
        </w:rPr>
        <w:t>日。</w:t>
      </w:r>
      <w:r>
        <w:rPr>
          <w:rFonts w:hint="eastAsia" w:ascii="仿宋_GB2312" w:hAnsi="华文中宋" w:cs="Times New Roman"/>
          <w:color w:val="auto"/>
          <w:sz w:val="32"/>
          <w:szCs w:val="32"/>
          <w:highlight w:val="none"/>
          <w:lang w:val="en-US" w:eastAsia="zh-CN"/>
        </w:rPr>
        <w:t>8</w:t>
      </w:r>
      <w:r>
        <w:rPr>
          <w:rFonts w:hint="eastAsia" w:ascii="仿宋_GB2312" w:hAnsi="华文中宋" w:cs="Times New Roman"/>
          <w:color w:val="auto"/>
          <w:sz w:val="32"/>
          <w:szCs w:val="32"/>
          <w:highlight w:val="none"/>
        </w:rPr>
        <w:t>月</w:t>
      </w:r>
      <w:r>
        <w:rPr>
          <w:rFonts w:hint="eastAsia" w:ascii="仿宋_GB2312" w:hAnsi="华文中宋" w:cs="Times New Roman"/>
          <w:color w:val="auto"/>
          <w:sz w:val="32"/>
          <w:szCs w:val="32"/>
          <w:highlight w:val="none"/>
          <w:lang w:val="en-US" w:eastAsia="zh-CN"/>
        </w:rPr>
        <w:t>1</w:t>
      </w:r>
      <w:r>
        <w:rPr>
          <w:rFonts w:hint="eastAsia" w:ascii="仿宋_GB2312" w:hAnsi="华文中宋" w:cs="Times New Roman"/>
          <w:color w:val="auto"/>
          <w:sz w:val="32"/>
          <w:szCs w:val="32"/>
          <w:highlight w:val="none"/>
        </w:rPr>
        <w:t>日之前，各学校还可继续发动学生报名，申报数量将作为评选省级优秀组织奖的参考之一。</w:t>
      </w:r>
    </w:p>
    <w:p w14:paraId="3538D2B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华文中宋" w:cs="Times New Roman"/>
          <w:color w:val="auto"/>
          <w:sz w:val="32"/>
          <w:szCs w:val="32"/>
          <w:highlight w:val="none"/>
        </w:rPr>
      </w:pPr>
      <w:r>
        <w:rPr>
          <w:rFonts w:hint="eastAsia" w:ascii="楷体_GB2312" w:eastAsia="楷体_GB2312"/>
          <w:b w:val="0"/>
          <w:bCs w:val="0"/>
          <w:color w:val="auto"/>
          <w:sz w:val="32"/>
          <w:szCs w:val="32"/>
          <w:highlight w:val="none"/>
        </w:rPr>
        <w:t>（三）省级复赛（</w:t>
      </w:r>
      <w:r>
        <w:rPr>
          <w:rFonts w:hint="eastAsia" w:ascii="楷体_GB2312" w:eastAsia="楷体_GB2312"/>
          <w:b w:val="0"/>
          <w:bCs w:val="0"/>
          <w:color w:val="auto"/>
          <w:sz w:val="32"/>
          <w:szCs w:val="32"/>
          <w:highlight w:val="none"/>
          <w:lang w:eastAsia="zh-CN"/>
        </w:rPr>
        <w:t>202</w:t>
      </w:r>
      <w:r>
        <w:rPr>
          <w:rFonts w:hint="eastAsia" w:ascii="楷体_GB2312" w:eastAsia="楷体_GB2312"/>
          <w:b w:val="0"/>
          <w:bCs w:val="0"/>
          <w:color w:val="auto"/>
          <w:sz w:val="32"/>
          <w:szCs w:val="32"/>
          <w:highlight w:val="none"/>
          <w:lang w:val="en-US" w:eastAsia="zh-CN"/>
        </w:rPr>
        <w:t>4</w:t>
      </w:r>
      <w:r>
        <w:rPr>
          <w:rFonts w:hint="eastAsia" w:ascii="楷体_GB2312" w:eastAsia="楷体_GB2312"/>
          <w:b w:val="0"/>
          <w:bCs w:val="0"/>
          <w:color w:val="auto"/>
          <w:sz w:val="32"/>
          <w:szCs w:val="32"/>
          <w:highlight w:val="none"/>
        </w:rPr>
        <w:t>年</w:t>
      </w:r>
      <w:r>
        <w:rPr>
          <w:rFonts w:hint="eastAsia" w:ascii="楷体_GB2312" w:eastAsia="楷体_GB2312"/>
          <w:b w:val="0"/>
          <w:bCs w:val="0"/>
          <w:color w:val="auto"/>
          <w:sz w:val="32"/>
          <w:szCs w:val="32"/>
          <w:highlight w:val="none"/>
          <w:lang w:val="en-US" w:eastAsia="zh-CN"/>
        </w:rPr>
        <w:t>7</w:t>
      </w:r>
      <w:r>
        <w:rPr>
          <w:rFonts w:hint="eastAsia" w:ascii="楷体_GB2312" w:eastAsia="楷体_GB2312"/>
          <w:b w:val="0"/>
          <w:bCs w:val="0"/>
          <w:color w:val="auto"/>
          <w:sz w:val="32"/>
          <w:szCs w:val="32"/>
          <w:highlight w:val="none"/>
        </w:rPr>
        <w:t>月</w:t>
      </w:r>
      <w:r>
        <w:rPr>
          <w:rFonts w:hint="eastAsia" w:ascii="楷体_GB2312" w:eastAsia="楷体_GB2312"/>
          <w:b w:val="0"/>
          <w:bCs w:val="0"/>
          <w:color w:val="auto"/>
          <w:sz w:val="32"/>
          <w:szCs w:val="32"/>
          <w:highlight w:val="none"/>
          <w:lang w:eastAsia="zh-CN"/>
        </w:rPr>
        <w:t>上</w:t>
      </w:r>
      <w:r>
        <w:rPr>
          <w:rFonts w:hint="eastAsia" w:ascii="楷体_GB2312" w:eastAsia="楷体_GB2312"/>
          <w:b w:val="0"/>
          <w:bCs w:val="0"/>
          <w:color w:val="auto"/>
          <w:sz w:val="32"/>
          <w:szCs w:val="32"/>
          <w:highlight w:val="none"/>
          <w:lang w:val="en-US" w:eastAsia="zh-CN"/>
        </w:rPr>
        <w:t>旬</w:t>
      </w:r>
      <w:r>
        <w:rPr>
          <w:rFonts w:hint="eastAsia" w:ascii="楷体_GB2312" w:eastAsia="楷体_GB2312"/>
          <w:b w:val="0"/>
          <w:bCs w:val="0"/>
          <w:color w:val="auto"/>
          <w:sz w:val="32"/>
          <w:szCs w:val="32"/>
          <w:highlight w:val="none"/>
        </w:rPr>
        <w:t>）。</w:t>
      </w:r>
      <w:r>
        <w:rPr>
          <w:rFonts w:hint="eastAsia" w:ascii="仿宋_GB2312" w:hAnsi="华文中宋" w:cs="Times New Roman"/>
          <w:color w:val="auto"/>
          <w:sz w:val="32"/>
          <w:szCs w:val="32"/>
          <w:highlight w:val="none"/>
        </w:rPr>
        <w:t>组委会根据各院校推荐参加省赛项目情况，由专家委员会依据全国大赛评审规则（可登录“全国大学生创业服务网”http://cy.ncss.org.cn查询），对参赛项目进行网络评审和</w:t>
      </w:r>
      <w:r>
        <w:rPr>
          <w:rFonts w:hint="eastAsia" w:ascii="仿宋_GB2312" w:hAnsi="华文中宋" w:cs="Times New Roman"/>
          <w:color w:val="auto"/>
          <w:sz w:val="32"/>
          <w:szCs w:val="32"/>
          <w:highlight w:val="none"/>
          <w:lang w:eastAsia="zh-CN"/>
        </w:rPr>
        <w:t>现场</w:t>
      </w:r>
      <w:r>
        <w:rPr>
          <w:rFonts w:hint="eastAsia" w:ascii="仿宋_GB2312" w:hAnsi="华文中宋" w:cs="Times New Roman"/>
          <w:color w:val="auto"/>
          <w:sz w:val="32"/>
          <w:szCs w:val="32"/>
          <w:highlight w:val="none"/>
        </w:rPr>
        <w:t>评审，评选省级获奖项目，确定参加国赛集训项目。具体安排另行通知。</w:t>
      </w:r>
    </w:p>
    <w:p w14:paraId="36E59D2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2166A"/>
    <w:rsid w:val="26774DCC"/>
    <w:rsid w:val="3FB2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1919</Words>
  <Characters>2029</Characters>
  <Lines>0</Lines>
  <Paragraphs>0</Paragraphs>
  <TotalTime>0</TotalTime>
  <ScaleCrop>false</ScaleCrop>
  <LinksUpToDate>false</LinksUpToDate>
  <CharactersWithSpaces>2044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2024-12-30T08:16:00Z</dcterms:created>
  <dc:creator>Mr.ss</dc:creator>
  <cp:lastModifiedBy>Mr.ss</cp:lastModifiedBy>
  <dcterms:modified xsi:type="dcterms:W3CDTF">2024-12-30T08:17:29Z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E3C3685C610B472FBF22696C9C94E2EC_11</vt:lpwstr>
  </property>
  <property fmtid="{D5CDD505-2E9C-101B-9397-08002B2CF9AE}" pid="4" name="KSOTemplateDocerSaveRecord">
    <vt:lpwstr>eyJoZGlkIjoiODlhMjlhOWExYjcwM2NhNTRmZWU3NGIzOTkwOWY2ZjAiLCJ1c2VySWQiOiIzMTYwNzkzMjQifQ==</vt:lpwstr>
  </property>
</Properties>
</file>